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jc w:val="center"/>
        <w:textAlignment w:val="auto"/>
        <w:rPr>
          <w:rFonts w:hint="default"/>
          <w:b/>
          <w:sz w:val="28"/>
          <w:szCs w:val="28"/>
          <w:lang w:val="en-US"/>
        </w:rPr>
      </w:pPr>
      <w:r>
        <w:rPr>
          <w:rFonts w:hint="default"/>
          <w:b/>
          <w:sz w:val="28"/>
          <w:szCs w:val="28"/>
          <w:lang w:val="en-US"/>
        </w:rPr>
        <w:t xml:space="preserve">Chủ đề: </w:t>
      </w:r>
    </w:p>
    <w:p>
      <w:pPr>
        <w:keepNext w:val="0"/>
        <w:keepLines w:val="0"/>
        <w:pageBreakBefore w:val="0"/>
        <w:widowControl/>
        <w:kinsoku/>
        <w:wordWrap/>
        <w:overflowPunct/>
        <w:topLinePunct w:val="0"/>
        <w:autoSpaceDE/>
        <w:autoSpaceDN/>
        <w:bidi w:val="0"/>
        <w:adjustRightInd/>
        <w:snapToGrid/>
        <w:jc w:val="center"/>
        <w:textAlignment w:val="auto"/>
        <w:rPr>
          <w:rFonts w:hint="default"/>
          <w:b/>
          <w:sz w:val="28"/>
          <w:szCs w:val="28"/>
          <w:lang w:val="en-US"/>
        </w:rPr>
      </w:pPr>
      <w:r>
        <w:rPr>
          <w:rFonts w:hint="default"/>
          <w:b/>
          <w:sz w:val="28"/>
          <w:szCs w:val="28"/>
          <w:lang w:val="en-US"/>
        </w:rPr>
        <w:t xml:space="preserve">Quyền sở hữu tài sản và nghĩa vụ tôn trọng tài sản của người khác. Nghĩa vụ tôn trọng, bảo vệ tài sản Nhà nước và lợi ích cộng đồng. </w:t>
      </w:r>
    </w:p>
    <w:p>
      <w:pPr>
        <w:keepNext w:val="0"/>
        <w:keepLines w:val="0"/>
        <w:pageBreakBefore w:val="0"/>
        <w:widowControl/>
        <w:kinsoku/>
        <w:wordWrap/>
        <w:overflowPunct/>
        <w:topLinePunct w:val="0"/>
        <w:autoSpaceDE/>
        <w:autoSpaceDN/>
        <w:bidi w:val="0"/>
        <w:adjustRightInd/>
        <w:snapToGrid/>
        <w:jc w:val="center"/>
        <w:textAlignment w:val="auto"/>
        <w:rPr>
          <w:rFonts w:hint="default"/>
          <w:b/>
          <w:sz w:val="28"/>
          <w:szCs w:val="28"/>
          <w:lang w:val="en-US"/>
        </w:rPr>
      </w:pPr>
      <w:r>
        <w:rPr>
          <w:rFonts w:hint="default"/>
          <w:b/>
          <w:sz w:val="28"/>
          <w:szCs w:val="28"/>
          <w:lang w:val="en-US"/>
        </w:rPr>
        <w:t>(tiết 1)</w:t>
      </w:r>
    </w:p>
    <w:p>
      <w:pPr>
        <w:keepNext w:val="0"/>
        <w:keepLines w:val="0"/>
        <w:pageBreakBefore w:val="0"/>
        <w:widowControl/>
        <w:kinsoku/>
        <w:wordWrap/>
        <w:overflowPunct/>
        <w:topLinePunct w:val="0"/>
        <w:autoSpaceDE/>
        <w:autoSpaceDN/>
        <w:bidi w:val="0"/>
        <w:adjustRightInd/>
        <w:snapToGrid/>
        <w:ind w:left="180" w:firstLine="360"/>
        <w:jc w:val="both"/>
        <w:textAlignment w:val="auto"/>
        <w:rPr>
          <w:b/>
          <w:sz w:val="28"/>
          <w:szCs w:val="28"/>
        </w:rPr>
      </w:pPr>
      <w:r>
        <w:rPr>
          <w:rFonts w:hint="default"/>
          <w:b/>
          <w:sz w:val="28"/>
          <w:szCs w:val="28"/>
          <w:lang w:val="en-US"/>
        </w:rPr>
        <w:t>1</w:t>
      </w:r>
      <w:r>
        <w:rPr>
          <w:b/>
          <w:sz w:val="28"/>
          <w:szCs w:val="28"/>
        </w:rPr>
        <w:t>. Thế nào là quyền sở hữu ?</w:t>
      </w:r>
    </w:p>
    <w:p>
      <w:pPr>
        <w:keepNext w:val="0"/>
        <w:keepLines w:val="0"/>
        <w:pageBreakBefore w:val="0"/>
        <w:widowControl/>
        <w:kinsoku/>
        <w:wordWrap/>
        <w:overflowPunct/>
        <w:topLinePunct w:val="0"/>
        <w:autoSpaceDE/>
        <w:autoSpaceDN/>
        <w:bidi w:val="0"/>
        <w:adjustRightInd/>
        <w:snapToGrid/>
        <w:ind w:left="357" w:firstLine="357"/>
        <w:jc w:val="both"/>
        <w:textAlignment w:val="auto"/>
        <w:rPr>
          <w:sz w:val="28"/>
          <w:szCs w:val="28"/>
        </w:rPr>
      </w:pPr>
      <w:r>
        <w:rPr>
          <w:sz w:val="28"/>
          <w:szCs w:val="28"/>
        </w:rPr>
        <w:t>Quyền sở hữu tài sản của công dân là quyền của công dân (chủ sở hữu) đối với tài sản thuộc sở hữu của mình, bao gồm:</w:t>
      </w:r>
    </w:p>
    <w:p>
      <w:pPr>
        <w:keepNext w:val="0"/>
        <w:keepLines w:val="0"/>
        <w:pageBreakBefore w:val="0"/>
        <w:widowControl/>
        <w:numPr>
          <w:ilvl w:val="4"/>
          <w:numId w:val="1"/>
        </w:numPr>
        <w:tabs>
          <w:tab w:val="left" w:pos="1080"/>
          <w:tab w:val="clear" w:pos="3402"/>
        </w:tabs>
        <w:kinsoku/>
        <w:wordWrap/>
        <w:overflowPunct/>
        <w:topLinePunct w:val="0"/>
        <w:autoSpaceDE/>
        <w:autoSpaceDN/>
        <w:bidi w:val="0"/>
        <w:adjustRightInd/>
        <w:snapToGrid/>
        <w:ind w:left="357" w:firstLine="357"/>
        <w:jc w:val="both"/>
        <w:textAlignment w:val="auto"/>
        <w:rPr>
          <w:sz w:val="28"/>
          <w:szCs w:val="28"/>
        </w:rPr>
      </w:pPr>
      <w:r>
        <w:rPr>
          <w:sz w:val="28"/>
          <w:szCs w:val="28"/>
        </w:rPr>
        <w:t>Quyền chiếm hữu</w:t>
      </w:r>
      <w:r>
        <w:rPr>
          <w:rFonts w:hint="default"/>
          <w:sz w:val="28"/>
          <w:szCs w:val="28"/>
          <w:lang w:val="en-US"/>
        </w:rPr>
        <w:t>.</w:t>
      </w:r>
    </w:p>
    <w:p>
      <w:pPr>
        <w:keepNext w:val="0"/>
        <w:keepLines w:val="0"/>
        <w:pageBreakBefore w:val="0"/>
        <w:widowControl/>
        <w:numPr>
          <w:ilvl w:val="4"/>
          <w:numId w:val="1"/>
        </w:numPr>
        <w:tabs>
          <w:tab w:val="left" w:pos="1080"/>
          <w:tab w:val="clear" w:pos="3402"/>
        </w:tabs>
        <w:kinsoku/>
        <w:wordWrap/>
        <w:overflowPunct/>
        <w:topLinePunct w:val="0"/>
        <w:autoSpaceDE/>
        <w:autoSpaceDN/>
        <w:bidi w:val="0"/>
        <w:adjustRightInd/>
        <w:snapToGrid/>
        <w:ind w:left="357" w:firstLine="357"/>
        <w:jc w:val="both"/>
        <w:textAlignment w:val="auto"/>
        <w:rPr>
          <w:sz w:val="28"/>
          <w:szCs w:val="28"/>
        </w:rPr>
      </w:pPr>
      <w:r>
        <w:rPr>
          <w:sz w:val="28"/>
          <w:szCs w:val="28"/>
        </w:rPr>
        <w:t>Quyền sử dụng</w:t>
      </w:r>
      <w:r>
        <w:rPr>
          <w:rFonts w:hint="default"/>
          <w:sz w:val="28"/>
          <w:szCs w:val="28"/>
          <w:lang w:val="en-US"/>
        </w:rPr>
        <w:t>.</w:t>
      </w:r>
    </w:p>
    <w:p>
      <w:pPr>
        <w:keepNext w:val="0"/>
        <w:keepLines w:val="0"/>
        <w:pageBreakBefore w:val="0"/>
        <w:widowControl/>
        <w:numPr>
          <w:ilvl w:val="4"/>
          <w:numId w:val="1"/>
        </w:numPr>
        <w:tabs>
          <w:tab w:val="left" w:pos="1080"/>
          <w:tab w:val="clear" w:pos="3402"/>
        </w:tabs>
        <w:kinsoku/>
        <w:wordWrap/>
        <w:overflowPunct/>
        <w:topLinePunct w:val="0"/>
        <w:autoSpaceDE/>
        <w:autoSpaceDN/>
        <w:bidi w:val="0"/>
        <w:adjustRightInd/>
        <w:snapToGrid/>
        <w:ind w:left="357" w:firstLine="357"/>
        <w:jc w:val="both"/>
        <w:textAlignment w:val="auto"/>
        <w:rPr>
          <w:b w:val="0"/>
          <w:bCs/>
          <w:i w:val="0"/>
          <w:iCs/>
          <w:sz w:val="28"/>
          <w:szCs w:val="28"/>
          <w:u w:val="none"/>
        </w:rPr>
      </w:pPr>
      <w:r>
        <w:rPr>
          <w:b w:val="0"/>
          <w:bCs/>
          <w:i w:val="0"/>
          <w:iCs/>
          <w:sz w:val="28"/>
          <w:szCs w:val="28"/>
          <w:u w:val="none"/>
        </w:rPr>
        <w:t>Quyền định đoạt.</w:t>
      </w:r>
    </w:p>
    <w:p>
      <w:pPr>
        <w:keepNext w:val="0"/>
        <w:keepLines w:val="0"/>
        <w:pageBreakBefore w:val="0"/>
        <w:widowControl/>
        <w:kinsoku/>
        <w:wordWrap/>
        <w:overflowPunct/>
        <w:topLinePunct w:val="0"/>
        <w:autoSpaceDE/>
        <w:autoSpaceDN/>
        <w:bidi w:val="0"/>
        <w:adjustRightInd/>
        <w:snapToGrid/>
        <w:ind w:left="180" w:firstLine="360"/>
        <w:jc w:val="both"/>
        <w:textAlignment w:val="auto"/>
        <w:rPr>
          <w:rFonts w:hint="default"/>
          <w:b/>
          <w:sz w:val="28"/>
          <w:szCs w:val="28"/>
          <w:lang w:val="en-US"/>
        </w:rPr>
      </w:pPr>
      <w:r>
        <w:rPr>
          <w:b/>
          <w:sz w:val="28"/>
          <w:szCs w:val="28"/>
        </w:rPr>
        <w:t>2. Pháp luật quy định</w:t>
      </w:r>
      <w:r>
        <w:rPr>
          <w:rFonts w:hint="default"/>
          <w:b/>
          <w:sz w:val="28"/>
          <w:szCs w:val="28"/>
          <w:lang w:val="en-US"/>
        </w:rPr>
        <w:t xml:space="preserve"> về quyền sở hữu tài sản và nghĩa vụ tôn trọng tài sản của người khác.</w:t>
      </w:r>
    </w:p>
    <w:p>
      <w:pPr>
        <w:keepNext w:val="0"/>
        <w:keepLines w:val="0"/>
        <w:pageBreakBefore w:val="0"/>
        <w:widowControl/>
        <w:kinsoku/>
        <w:wordWrap/>
        <w:overflowPunct/>
        <w:topLinePunct w:val="0"/>
        <w:autoSpaceDE/>
        <w:autoSpaceDN/>
        <w:bidi w:val="0"/>
        <w:adjustRightInd/>
        <w:snapToGrid/>
        <w:ind w:left="357" w:firstLine="357"/>
        <w:jc w:val="both"/>
        <w:textAlignment w:val="auto"/>
        <w:rPr>
          <w:b/>
          <w:i/>
          <w:sz w:val="28"/>
          <w:szCs w:val="28"/>
        </w:rPr>
      </w:pPr>
      <w:r>
        <w:rPr>
          <w:b/>
          <w:i/>
          <w:sz w:val="28"/>
          <w:szCs w:val="28"/>
        </w:rPr>
        <w:t>* Công dân có quyền sở hữu về:</w:t>
      </w:r>
    </w:p>
    <w:p>
      <w:pPr>
        <w:keepNext w:val="0"/>
        <w:keepLines w:val="0"/>
        <w:pageBreakBefore w:val="0"/>
        <w:widowControl/>
        <w:numPr>
          <w:ilvl w:val="4"/>
          <w:numId w:val="1"/>
        </w:numPr>
        <w:tabs>
          <w:tab w:val="left" w:pos="1080"/>
          <w:tab w:val="clear" w:pos="3402"/>
        </w:tabs>
        <w:kinsoku/>
        <w:wordWrap/>
        <w:overflowPunct/>
        <w:topLinePunct w:val="0"/>
        <w:autoSpaceDE/>
        <w:autoSpaceDN/>
        <w:bidi w:val="0"/>
        <w:adjustRightInd/>
        <w:snapToGrid/>
        <w:ind w:left="357" w:firstLine="357"/>
        <w:jc w:val="both"/>
        <w:textAlignment w:val="auto"/>
        <w:rPr>
          <w:sz w:val="28"/>
          <w:szCs w:val="28"/>
        </w:rPr>
      </w:pPr>
      <w:r>
        <w:rPr>
          <w:sz w:val="28"/>
          <w:szCs w:val="28"/>
        </w:rPr>
        <w:t>Thu nhập hợp pháp;</w:t>
      </w:r>
    </w:p>
    <w:p>
      <w:pPr>
        <w:keepNext w:val="0"/>
        <w:keepLines w:val="0"/>
        <w:pageBreakBefore w:val="0"/>
        <w:widowControl/>
        <w:numPr>
          <w:ilvl w:val="4"/>
          <w:numId w:val="1"/>
        </w:numPr>
        <w:tabs>
          <w:tab w:val="left" w:pos="1080"/>
          <w:tab w:val="clear" w:pos="3402"/>
        </w:tabs>
        <w:kinsoku/>
        <w:wordWrap/>
        <w:overflowPunct/>
        <w:topLinePunct w:val="0"/>
        <w:autoSpaceDE/>
        <w:autoSpaceDN/>
        <w:bidi w:val="0"/>
        <w:adjustRightInd/>
        <w:snapToGrid/>
        <w:ind w:left="357" w:firstLine="357"/>
        <w:jc w:val="both"/>
        <w:textAlignment w:val="auto"/>
        <w:rPr>
          <w:sz w:val="28"/>
          <w:szCs w:val="28"/>
        </w:rPr>
      </w:pPr>
      <w:r>
        <w:rPr>
          <w:sz w:val="28"/>
          <w:szCs w:val="28"/>
        </w:rPr>
        <w:t>Của cải để dành;</w:t>
      </w:r>
    </w:p>
    <w:p>
      <w:pPr>
        <w:keepNext w:val="0"/>
        <w:keepLines w:val="0"/>
        <w:pageBreakBefore w:val="0"/>
        <w:widowControl/>
        <w:numPr>
          <w:ilvl w:val="4"/>
          <w:numId w:val="1"/>
        </w:numPr>
        <w:tabs>
          <w:tab w:val="left" w:pos="1080"/>
          <w:tab w:val="clear" w:pos="3402"/>
        </w:tabs>
        <w:kinsoku/>
        <w:wordWrap/>
        <w:overflowPunct/>
        <w:topLinePunct w:val="0"/>
        <w:autoSpaceDE/>
        <w:autoSpaceDN/>
        <w:bidi w:val="0"/>
        <w:adjustRightInd/>
        <w:snapToGrid/>
        <w:ind w:left="357" w:firstLine="357"/>
        <w:jc w:val="both"/>
        <w:textAlignment w:val="auto"/>
        <w:rPr>
          <w:sz w:val="28"/>
          <w:szCs w:val="28"/>
        </w:rPr>
      </w:pPr>
      <w:r>
        <w:rPr>
          <w:sz w:val="28"/>
          <w:szCs w:val="28"/>
        </w:rPr>
        <w:t>Nhà ở;</w:t>
      </w:r>
    </w:p>
    <w:p>
      <w:pPr>
        <w:keepNext w:val="0"/>
        <w:keepLines w:val="0"/>
        <w:pageBreakBefore w:val="0"/>
        <w:widowControl/>
        <w:numPr>
          <w:ilvl w:val="4"/>
          <w:numId w:val="1"/>
        </w:numPr>
        <w:tabs>
          <w:tab w:val="left" w:pos="1080"/>
          <w:tab w:val="clear" w:pos="3402"/>
        </w:tabs>
        <w:kinsoku/>
        <w:wordWrap/>
        <w:overflowPunct/>
        <w:topLinePunct w:val="0"/>
        <w:autoSpaceDE/>
        <w:autoSpaceDN/>
        <w:bidi w:val="0"/>
        <w:adjustRightInd/>
        <w:snapToGrid/>
        <w:ind w:left="357" w:firstLine="357"/>
        <w:jc w:val="both"/>
        <w:textAlignment w:val="auto"/>
        <w:rPr>
          <w:sz w:val="28"/>
          <w:szCs w:val="28"/>
        </w:rPr>
      </w:pPr>
      <w:r>
        <w:rPr>
          <w:sz w:val="28"/>
          <w:szCs w:val="28"/>
        </w:rPr>
        <w:t>Tư liệu sinh hoạt;</w:t>
      </w:r>
    </w:p>
    <w:p>
      <w:pPr>
        <w:keepNext w:val="0"/>
        <w:keepLines w:val="0"/>
        <w:pageBreakBefore w:val="0"/>
        <w:widowControl/>
        <w:numPr>
          <w:ilvl w:val="4"/>
          <w:numId w:val="1"/>
        </w:numPr>
        <w:tabs>
          <w:tab w:val="left" w:pos="1080"/>
          <w:tab w:val="clear" w:pos="3402"/>
        </w:tabs>
        <w:kinsoku/>
        <w:wordWrap/>
        <w:overflowPunct/>
        <w:topLinePunct w:val="0"/>
        <w:autoSpaceDE/>
        <w:autoSpaceDN/>
        <w:bidi w:val="0"/>
        <w:adjustRightInd/>
        <w:snapToGrid/>
        <w:ind w:left="357" w:firstLine="357"/>
        <w:jc w:val="both"/>
        <w:textAlignment w:val="auto"/>
        <w:rPr>
          <w:sz w:val="28"/>
          <w:szCs w:val="28"/>
        </w:rPr>
      </w:pPr>
      <w:r>
        <w:rPr>
          <w:sz w:val="28"/>
          <w:szCs w:val="28"/>
        </w:rPr>
        <w:t>Tư liệu sản xuất;</w:t>
      </w:r>
    </w:p>
    <w:p>
      <w:pPr>
        <w:keepNext w:val="0"/>
        <w:keepLines w:val="0"/>
        <w:pageBreakBefore w:val="0"/>
        <w:widowControl/>
        <w:numPr>
          <w:ilvl w:val="4"/>
          <w:numId w:val="1"/>
        </w:numPr>
        <w:tabs>
          <w:tab w:val="left" w:pos="1080"/>
          <w:tab w:val="clear" w:pos="3402"/>
        </w:tabs>
        <w:kinsoku/>
        <w:wordWrap/>
        <w:overflowPunct/>
        <w:topLinePunct w:val="0"/>
        <w:autoSpaceDE/>
        <w:autoSpaceDN/>
        <w:bidi w:val="0"/>
        <w:adjustRightInd/>
        <w:snapToGrid/>
        <w:ind w:left="357" w:firstLine="357"/>
        <w:jc w:val="both"/>
        <w:textAlignment w:val="auto"/>
        <w:rPr>
          <w:sz w:val="28"/>
          <w:szCs w:val="28"/>
        </w:rPr>
      </w:pPr>
      <w:r>
        <w:rPr>
          <w:sz w:val="28"/>
          <w:szCs w:val="28"/>
        </w:rPr>
        <w:t>Vốn và tài sản khác trong doanh nghiệp hoặc trong tổ chức kinh tế.</w:t>
      </w:r>
    </w:p>
    <w:p>
      <w:pPr>
        <w:keepNext w:val="0"/>
        <w:keepLines w:val="0"/>
        <w:pageBreakBefore w:val="0"/>
        <w:widowControl/>
        <w:kinsoku/>
        <w:wordWrap/>
        <w:overflowPunct/>
        <w:topLinePunct w:val="0"/>
        <w:autoSpaceDE/>
        <w:autoSpaceDN/>
        <w:bidi w:val="0"/>
        <w:adjustRightInd/>
        <w:snapToGrid/>
        <w:ind w:left="357" w:firstLine="357"/>
        <w:jc w:val="both"/>
        <w:textAlignment w:val="auto"/>
        <w:rPr>
          <w:b/>
          <w:i/>
          <w:sz w:val="28"/>
          <w:szCs w:val="28"/>
        </w:rPr>
      </w:pPr>
      <w:r>
        <w:rPr>
          <w:b/>
          <w:i/>
          <w:sz w:val="28"/>
          <w:szCs w:val="28"/>
        </w:rPr>
        <w:t>* Công dân có nghĩa vụ:</w:t>
      </w:r>
    </w:p>
    <w:p>
      <w:pPr>
        <w:keepNext w:val="0"/>
        <w:keepLines w:val="0"/>
        <w:pageBreakBefore w:val="0"/>
        <w:widowControl/>
        <w:numPr>
          <w:ilvl w:val="4"/>
          <w:numId w:val="1"/>
        </w:numPr>
        <w:tabs>
          <w:tab w:val="left" w:pos="1080"/>
          <w:tab w:val="clear" w:pos="3402"/>
        </w:tabs>
        <w:kinsoku/>
        <w:wordWrap/>
        <w:overflowPunct/>
        <w:topLinePunct w:val="0"/>
        <w:autoSpaceDE/>
        <w:autoSpaceDN/>
        <w:bidi w:val="0"/>
        <w:adjustRightInd/>
        <w:snapToGrid/>
        <w:ind w:left="357" w:firstLine="357"/>
        <w:jc w:val="both"/>
        <w:textAlignment w:val="auto"/>
        <w:rPr>
          <w:sz w:val="28"/>
          <w:szCs w:val="28"/>
        </w:rPr>
      </w:pPr>
      <w:r>
        <w:rPr>
          <w:sz w:val="28"/>
          <w:szCs w:val="28"/>
        </w:rPr>
        <w:t>Tôn trọng quyền sở hữu của người khác;</w:t>
      </w:r>
    </w:p>
    <w:p>
      <w:pPr>
        <w:keepNext w:val="0"/>
        <w:keepLines w:val="0"/>
        <w:pageBreakBefore w:val="0"/>
        <w:widowControl/>
        <w:numPr>
          <w:ilvl w:val="4"/>
          <w:numId w:val="1"/>
        </w:numPr>
        <w:tabs>
          <w:tab w:val="left" w:pos="1080"/>
          <w:tab w:val="clear" w:pos="3402"/>
        </w:tabs>
        <w:kinsoku/>
        <w:wordWrap/>
        <w:overflowPunct/>
        <w:topLinePunct w:val="0"/>
        <w:autoSpaceDE/>
        <w:autoSpaceDN/>
        <w:bidi w:val="0"/>
        <w:adjustRightInd/>
        <w:snapToGrid/>
        <w:ind w:left="357" w:firstLine="357"/>
        <w:jc w:val="both"/>
        <w:textAlignment w:val="auto"/>
        <w:rPr>
          <w:sz w:val="28"/>
          <w:szCs w:val="28"/>
        </w:rPr>
      </w:pPr>
      <w:r>
        <w:rPr>
          <w:sz w:val="28"/>
          <w:szCs w:val="28"/>
        </w:rPr>
        <w:t>Không được xâm phạm tài sản của cá nhân, tổ chức, tập thể và nhà nước;</w:t>
      </w:r>
    </w:p>
    <w:p>
      <w:pPr>
        <w:keepNext w:val="0"/>
        <w:keepLines w:val="0"/>
        <w:pageBreakBefore w:val="0"/>
        <w:widowControl/>
        <w:numPr>
          <w:ilvl w:val="4"/>
          <w:numId w:val="1"/>
        </w:numPr>
        <w:tabs>
          <w:tab w:val="left" w:pos="1080"/>
          <w:tab w:val="clear" w:pos="3402"/>
        </w:tabs>
        <w:kinsoku/>
        <w:wordWrap/>
        <w:overflowPunct/>
        <w:topLinePunct w:val="0"/>
        <w:autoSpaceDE/>
        <w:autoSpaceDN/>
        <w:bidi w:val="0"/>
        <w:adjustRightInd/>
        <w:snapToGrid/>
        <w:ind w:left="357" w:firstLine="357"/>
        <w:jc w:val="both"/>
        <w:textAlignment w:val="auto"/>
        <w:rPr>
          <w:sz w:val="28"/>
          <w:szCs w:val="28"/>
        </w:rPr>
      </w:pPr>
      <w:r>
        <w:rPr>
          <w:sz w:val="28"/>
          <w:szCs w:val="28"/>
        </w:rPr>
        <w:t>Nhặt được của rơi phải trả lại chủ sở hữu;</w:t>
      </w:r>
    </w:p>
    <w:p>
      <w:pPr>
        <w:keepNext w:val="0"/>
        <w:keepLines w:val="0"/>
        <w:pageBreakBefore w:val="0"/>
        <w:widowControl/>
        <w:numPr>
          <w:ilvl w:val="4"/>
          <w:numId w:val="1"/>
        </w:numPr>
        <w:tabs>
          <w:tab w:val="left" w:pos="1080"/>
          <w:tab w:val="clear" w:pos="3402"/>
        </w:tabs>
        <w:kinsoku/>
        <w:wordWrap/>
        <w:overflowPunct/>
        <w:topLinePunct w:val="0"/>
        <w:autoSpaceDE/>
        <w:autoSpaceDN/>
        <w:bidi w:val="0"/>
        <w:adjustRightInd/>
        <w:snapToGrid/>
        <w:ind w:left="357" w:firstLine="357"/>
        <w:jc w:val="both"/>
        <w:textAlignment w:val="auto"/>
        <w:rPr>
          <w:sz w:val="28"/>
          <w:szCs w:val="28"/>
        </w:rPr>
      </w:pPr>
      <w:r>
        <w:rPr>
          <w:sz w:val="28"/>
          <w:szCs w:val="28"/>
        </w:rPr>
        <w:t>Vay nợ phải trả đủ, đúng hẹn;</w:t>
      </w:r>
    </w:p>
    <w:p>
      <w:pPr>
        <w:keepNext w:val="0"/>
        <w:keepLines w:val="0"/>
        <w:pageBreakBefore w:val="0"/>
        <w:widowControl/>
        <w:numPr>
          <w:ilvl w:val="4"/>
          <w:numId w:val="1"/>
        </w:numPr>
        <w:tabs>
          <w:tab w:val="left" w:pos="1080"/>
          <w:tab w:val="clear" w:pos="3402"/>
        </w:tabs>
        <w:kinsoku/>
        <w:wordWrap/>
        <w:overflowPunct/>
        <w:topLinePunct w:val="0"/>
        <w:autoSpaceDE/>
        <w:autoSpaceDN/>
        <w:bidi w:val="0"/>
        <w:adjustRightInd/>
        <w:snapToGrid/>
        <w:ind w:left="357" w:firstLine="357"/>
        <w:jc w:val="both"/>
        <w:textAlignment w:val="auto"/>
        <w:rPr>
          <w:sz w:val="28"/>
          <w:szCs w:val="28"/>
        </w:rPr>
      </w:pPr>
      <w:r>
        <w:rPr>
          <w:sz w:val="28"/>
          <w:szCs w:val="28"/>
        </w:rPr>
        <w:t>Bảo quản và trả lại cho chủ sở hữu, nếu làm hỏng phải sửa chữa hoặc bồi thường …</w:t>
      </w:r>
    </w:p>
    <w:p>
      <w:pPr>
        <w:keepNext w:val="0"/>
        <w:keepLines w:val="0"/>
        <w:pageBreakBefore w:val="0"/>
        <w:widowControl/>
        <w:kinsoku/>
        <w:wordWrap/>
        <w:overflowPunct/>
        <w:topLinePunct w:val="0"/>
        <w:autoSpaceDE/>
        <w:autoSpaceDN/>
        <w:bidi w:val="0"/>
        <w:adjustRightInd/>
        <w:snapToGrid/>
        <w:jc w:val="center"/>
        <w:textAlignment w:val="auto"/>
        <w:rPr>
          <w:rFonts w:hint="default"/>
          <w:b/>
          <w:bCs/>
          <w:sz w:val="28"/>
          <w:szCs w:val="28"/>
          <w:lang w:val="en-US"/>
        </w:rPr>
      </w:pPr>
      <w:r>
        <w:rPr>
          <w:rFonts w:hint="default"/>
          <w:b/>
          <w:bCs/>
          <w:sz w:val="28"/>
          <w:szCs w:val="28"/>
          <w:lang w:val="en-US"/>
        </w:rPr>
        <w:t>Bài tập:</w:t>
      </w:r>
    </w:p>
    <w:p>
      <w:pPr>
        <w:keepNext w:val="0"/>
        <w:keepLines w:val="0"/>
        <w:pageBreakBefore w:val="0"/>
        <w:widowControl/>
        <w:kinsoku/>
        <w:wordWrap/>
        <w:overflowPunct/>
        <w:topLinePunct w:val="0"/>
        <w:autoSpaceDE/>
        <w:autoSpaceDN/>
        <w:bidi w:val="0"/>
        <w:adjustRightInd/>
        <w:snapToGrid/>
        <w:ind w:firstLine="45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Câu 1. </w:t>
      </w:r>
      <w:r>
        <w:rPr>
          <w:rFonts w:ascii="Times New Roman" w:hAnsi="Times New Roman" w:cs="Times New Roman"/>
          <w:sz w:val="28"/>
          <w:szCs w:val="28"/>
        </w:rPr>
        <w:t>Anh Dự cho anh Kha mượn chiếc xe máy của mình. Anh Kha lại cho cô Hoa mượn chiếc xe này để đi chợ. Do sơ suất, cô Hoa đã làm mất chiếc xe máy. Anh Dự có quyền yêu cầu ai phải bồi thường chiếc xe?</w:t>
      </w:r>
      <w:r>
        <w:rPr>
          <w:rFonts w:hint="default" w:ascii="Times New Roman" w:hAnsi="Times New Roman" w:cs="Times New Roman"/>
          <w:sz w:val="28"/>
          <w:szCs w:val="28"/>
          <w:lang w:val="en-US"/>
        </w:rPr>
        <w:t xml:space="preserve"> Vì sao?</w:t>
      </w:r>
    </w:p>
    <w:p>
      <w:pPr>
        <w:keepNext w:val="0"/>
        <w:keepLines w:val="0"/>
        <w:pageBreakBefore w:val="0"/>
        <w:widowControl/>
        <w:kinsoku/>
        <w:wordWrap/>
        <w:overflowPunct/>
        <w:topLinePunct w:val="0"/>
        <w:autoSpaceDE/>
        <w:autoSpaceDN/>
        <w:bidi w:val="0"/>
        <w:adjustRightInd/>
        <w:snapToGrid/>
        <w:ind w:firstLine="450"/>
        <w:textAlignment w:val="auto"/>
        <w:rPr>
          <w:rFonts w:ascii="Times New Roman" w:hAnsi="Times New Roman" w:cs="Times New Roman"/>
          <w:sz w:val="28"/>
          <w:szCs w:val="28"/>
        </w:rPr>
      </w:pPr>
      <w:r>
        <w:rPr>
          <w:rFonts w:hint="default" w:ascii="Times New Roman" w:hAnsi="Times New Roman" w:cs="Times New Roman"/>
          <w:sz w:val="28"/>
          <w:szCs w:val="28"/>
          <w:lang w:val="en-US"/>
        </w:rPr>
        <w:t xml:space="preserve">Câu 2. </w:t>
      </w:r>
      <w:r>
        <w:rPr>
          <w:rFonts w:ascii="Times New Roman" w:hAnsi="Times New Roman" w:cs="Times New Roman"/>
          <w:sz w:val="28"/>
          <w:szCs w:val="28"/>
        </w:rPr>
        <w:t>Chị Hoa đem chiếc xe máy của mình ra cửa hàng cầm đồ để vay tiền. Đến hẹn, chị mang tiền đến trả để lấy lại xe nhưng chiếc xe của chị đã bị Hà là con trai ông chủ cửa hàng đem sử dụng làm hỏng nặng. Theo em, Hà có được quyền sử dụng chiếc xe đó không ? Vì sao</w:t>
      </w:r>
      <w:r>
        <w:rPr>
          <w:rFonts w:ascii="Times New Roman" w:hAnsi="Times New Roman" w:cs="Times New Roman"/>
          <w:b/>
          <w:sz w:val="28"/>
          <w:szCs w:val="28"/>
        </w:rPr>
        <w:t>?</w:t>
      </w:r>
    </w:p>
    <w:p>
      <w:pPr>
        <w:keepNext w:val="0"/>
        <w:keepLines w:val="0"/>
        <w:pageBreakBefore w:val="0"/>
        <w:widowControl/>
        <w:kinsoku/>
        <w:wordWrap/>
        <w:overflowPunct/>
        <w:topLinePunct w:val="0"/>
        <w:autoSpaceDE/>
        <w:autoSpaceDN/>
        <w:bidi w:val="0"/>
        <w:adjustRightInd/>
        <w:snapToGrid/>
        <w:ind w:firstLine="450"/>
        <w:textAlignment w:val="auto"/>
        <w:rPr>
          <w:rFonts w:ascii="Times New Roman" w:hAnsi="Times New Roman" w:cs="Times New Roman"/>
          <w:sz w:val="28"/>
          <w:szCs w:val="28"/>
        </w:rPr>
      </w:pPr>
      <w:r>
        <w:rPr>
          <w:rFonts w:hint="default" w:ascii="Times New Roman" w:hAnsi="Times New Roman" w:cs="Times New Roman"/>
          <w:sz w:val="28"/>
          <w:szCs w:val="28"/>
          <w:lang w:val="en-US"/>
        </w:rPr>
        <w:t xml:space="preserve">Câu 3. </w:t>
      </w:r>
      <w:r>
        <w:rPr>
          <w:rFonts w:ascii="Times New Roman" w:hAnsi="Times New Roman" w:cs="Times New Roman"/>
          <w:sz w:val="28"/>
          <w:szCs w:val="28"/>
        </w:rPr>
        <w:t>Kha nhặt được một túi xách nhỏ trong đó có tiền và giấy tờ mang tên Nguyễn Văn H. Do nghiện game nên Kha đã vứt giấy tờ, chỉ giữ lại tiền. Hành động của Kha là đúng hay sai? Vì sao?</w:t>
      </w:r>
    </w:p>
    <w:p>
      <w:pPr>
        <w:keepNext w:val="0"/>
        <w:keepLines w:val="0"/>
        <w:pageBreakBefore w:val="0"/>
        <w:widowControl/>
        <w:kinsoku/>
        <w:wordWrap/>
        <w:overflowPunct/>
        <w:topLinePunct w:val="0"/>
        <w:autoSpaceDE/>
        <w:autoSpaceDN/>
        <w:bidi w:val="0"/>
        <w:adjustRightInd/>
        <w:snapToGrid/>
        <w:ind w:firstLine="45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Câu 4. </w:t>
      </w:r>
      <w:r>
        <w:rPr>
          <w:rFonts w:ascii="Times New Roman" w:hAnsi="Times New Roman" w:cs="Times New Roman"/>
          <w:sz w:val="28"/>
          <w:szCs w:val="28"/>
        </w:rPr>
        <w:t>Khi đi trên xe buýt, em trông thấy một người đang lấy trộm tiền của một người khác trên xe, em sẽ chọn cách xử lý nào tốt nhất?</w:t>
      </w:r>
      <w:r>
        <w:rPr>
          <w:rFonts w:hint="default" w:ascii="Times New Roman" w:hAnsi="Times New Roman" w:cs="Times New Roman"/>
          <w:sz w:val="28"/>
          <w:szCs w:val="28"/>
          <w:lang w:val="en-US"/>
        </w:rPr>
        <w:t xml:space="preserve"> Vì sao?</w:t>
      </w:r>
    </w:p>
    <w:p>
      <w:pPr>
        <w:keepNext w:val="0"/>
        <w:keepLines w:val="0"/>
        <w:pageBreakBefore w:val="0"/>
        <w:widowControl/>
        <w:kinsoku/>
        <w:wordWrap/>
        <w:overflowPunct/>
        <w:topLinePunct w:val="0"/>
        <w:autoSpaceDE/>
        <w:autoSpaceDN/>
        <w:bidi w:val="0"/>
        <w:adjustRightInd/>
        <w:snapToGrid/>
        <w:ind w:firstLine="450"/>
        <w:textAlignment w:val="auto"/>
        <w:rPr>
          <w:rFonts w:ascii="Times New Roman" w:hAnsi="Times New Roman" w:cs="Times New Roman"/>
          <w:sz w:val="28"/>
          <w:szCs w:val="28"/>
        </w:rPr>
      </w:pPr>
      <w:r>
        <w:rPr>
          <w:rFonts w:hint="default" w:ascii="Times New Roman" w:hAnsi="Times New Roman" w:cs="Times New Roman"/>
          <w:sz w:val="28"/>
          <w:szCs w:val="28"/>
          <w:lang w:val="en-US"/>
        </w:rPr>
        <w:t xml:space="preserve">Câu 5. </w:t>
      </w:r>
      <w:r>
        <w:rPr>
          <w:rFonts w:ascii="Times New Roman" w:hAnsi="Times New Roman" w:cs="Times New Roman"/>
          <w:sz w:val="28"/>
          <w:szCs w:val="28"/>
        </w:rPr>
        <w:t>Khi làm vườn, ông An phát hiện một cái bình cổ. Ông đã đem bán cái bình lấy tiền tiêu. T</w:t>
      </w:r>
      <w:bookmarkStart w:id="0" w:name="_GoBack"/>
      <w:bookmarkEnd w:id="0"/>
      <w:r>
        <w:rPr>
          <w:rFonts w:ascii="Times New Roman" w:hAnsi="Times New Roman" w:cs="Times New Roman"/>
          <w:sz w:val="28"/>
          <w:szCs w:val="28"/>
        </w:rPr>
        <w:t>heo em, ông An có quyền đem bán chiếc bình cổ đó không ? Vì sao?</w:t>
      </w:r>
    </w:p>
    <w:p>
      <w:pPr>
        <w:keepNext w:val="0"/>
        <w:keepLines w:val="0"/>
        <w:pageBreakBefore w:val="0"/>
        <w:widowControl/>
        <w:kinsoku/>
        <w:wordWrap/>
        <w:overflowPunct/>
        <w:topLinePunct w:val="0"/>
        <w:autoSpaceDE/>
        <w:autoSpaceDN/>
        <w:bidi w:val="0"/>
        <w:adjustRightInd/>
        <w:snapToGrid/>
        <w:ind w:firstLine="450"/>
        <w:textAlignment w:val="auto"/>
        <w:rPr>
          <w:rFonts w:hint="default" w:ascii="Times New Roman" w:hAnsi="Times New Roman" w:cs="Times New Roman"/>
          <w:sz w:val="28"/>
          <w:szCs w:val="28"/>
          <w:lang w:val="en-US"/>
        </w:rPr>
      </w:pPr>
    </w:p>
    <w:p>
      <w:pPr>
        <w:keepNext w:val="0"/>
        <w:keepLines w:val="0"/>
        <w:pageBreakBefore w:val="0"/>
        <w:widowControl/>
        <w:kinsoku/>
        <w:wordWrap/>
        <w:overflowPunct/>
        <w:topLinePunct w:val="0"/>
        <w:autoSpaceDE/>
        <w:autoSpaceDN/>
        <w:bidi w:val="0"/>
        <w:adjustRightInd/>
        <w:snapToGrid/>
        <w:ind w:firstLine="450"/>
        <w:textAlignment w:val="auto"/>
        <w:rPr>
          <w:rFonts w:hint="default" w:ascii="Times New Roman" w:hAnsi="Times New Roman" w:cs="Times New Roman"/>
          <w:sz w:val="28"/>
          <w:szCs w:val="28"/>
          <w:lang w:val="en-US"/>
        </w:rPr>
      </w:pPr>
    </w:p>
    <w:p>
      <w:pPr>
        <w:keepNext w:val="0"/>
        <w:keepLines w:val="0"/>
        <w:pageBreakBefore w:val="0"/>
        <w:widowControl/>
        <w:kinsoku/>
        <w:wordWrap/>
        <w:overflowPunct/>
        <w:topLinePunct w:val="0"/>
        <w:autoSpaceDE/>
        <w:autoSpaceDN/>
        <w:bidi w:val="0"/>
        <w:adjustRightInd/>
        <w:snapToGrid/>
        <w:textAlignment w:val="auto"/>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32B78"/>
    <w:multiLevelType w:val="multilevel"/>
    <w:tmpl w:val="06732B78"/>
    <w:lvl w:ilvl="0" w:tentative="0">
      <w:start w:val="2"/>
      <w:numFmt w:val="bullet"/>
      <w:lvlText w:val="-"/>
      <w:lvlJc w:val="left"/>
      <w:pPr>
        <w:tabs>
          <w:tab w:val="left" w:pos="885"/>
        </w:tabs>
        <w:ind w:left="885" w:hanging="525"/>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402"/>
        </w:tabs>
        <w:ind w:left="3240" w:firstLine="0"/>
      </w:pPr>
      <w:rPr>
        <w:rFonts w:hint="default" w:ascii="Symbol" w:hAnsi="Symbo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F1344"/>
    <w:rsid w:val="33DF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2021-02-17T01:54:00Z</dcterms:created>
  <dc:creator>lonovo</dc:creator>
  <cp:lastModifiedBy>lonovo</cp:lastModifiedBy>
  <dcterms:modified xsi:type="dcterms:W3CDTF">2021-02-17T02:16:37Z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